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Palatino Linotype" w:hAnsi="Palatino Linotype"/>
          <w:b/>
          <w:b/>
          <w:bCs/>
          <w:lang w:bidi="it-IT"/>
        </w:rPr>
      </w:pPr>
      <w:r>
        <w:rPr>
          <w:rFonts w:ascii="Palatino Linotype" w:hAnsi="Palatino Linotype"/>
          <w:b/>
          <w:bCs/>
          <w:lang w:bidi="it-IT"/>
        </w:rPr>
        <w:t>SCUOLA SECONDARIA DI PRIMO GRADO “MARIO COSTA”</w:t>
      </w:r>
    </w:p>
    <w:p>
      <w:pPr>
        <w:pStyle w:val="Normal"/>
        <w:jc w:val="center"/>
        <w:rPr>
          <w:b/>
          <w:b/>
          <w:bCs/>
          <w:sz w:val="20"/>
          <w:szCs w:val="20"/>
          <w:lang w:bidi="it-IT"/>
        </w:rPr>
      </w:pPr>
      <w:r>
        <w:rPr>
          <w:b/>
          <w:bCs/>
          <w:sz w:val="20"/>
          <w:szCs w:val="20"/>
          <w:lang w:bidi="it-IT"/>
        </w:rPr>
      </w:r>
    </w:p>
    <w:p>
      <w:pPr>
        <w:pStyle w:val="Normal"/>
        <w:jc w:val="center"/>
        <w:rPr>
          <w:rFonts w:ascii="Palatino Linotype" w:hAnsi="Palatino Linotype"/>
          <w:b/>
          <w:b/>
          <w:bCs/>
          <w:lang w:bidi="it-IT"/>
        </w:rPr>
      </w:pPr>
      <w:r>
        <w:rPr>
          <w:rFonts w:ascii="Palatino Linotype" w:hAnsi="Palatino Linotype"/>
          <w:b/>
          <w:bCs/>
          <w:lang w:bidi="it-IT"/>
        </w:rPr>
        <w:t xml:space="preserve">TEMPO SCUOLA  </w:t>
      </w:r>
    </w:p>
    <w:p>
      <w:pPr>
        <w:pStyle w:val="Normal"/>
        <w:jc w:val="center"/>
        <w:rPr>
          <w:b/>
          <w:b/>
          <w:bCs/>
          <w:sz w:val="20"/>
          <w:szCs w:val="20"/>
          <w:lang w:bidi="it-IT"/>
        </w:rPr>
      </w:pPr>
      <w:r>
        <w:rPr>
          <w:b/>
          <w:bCs/>
          <w:sz w:val="20"/>
          <w:szCs w:val="20"/>
          <w:lang w:bidi="it-IT"/>
        </w:rPr>
      </w:r>
    </w:p>
    <w:p>
      <w:pPr>
        <w:pStyle w:val="Normal"/>
        <w:spacing w:lineRule="auto" w:line="276"/>
        <w:jc w:val="both"/>
        <w:rPr/>
      </w:pPr>
      <w:r>
        <w:rPr>
          <w:rFonts w:ascii="Palatino Linotype" w:hAnsi="Palatino Linotype"/>
          <w:lang w:bidi="it-IT"/>
        </w:rPr>
        <w:tab/>
      </w:r>
      <w:r>
        <w:rPr>
          <w:rFonts w:ascii="Palatino Linotype" w:hAnsi="Palatino Linotype"/>
          <w:sz w:val="22"/>
          <w:szCs w:val="22"/>
          <w:lang w:bidi="it-IT"/>
        </w:rPr>
        <w:t xml:space="preserve">La </w:t>
      </w:r>
      <w:r>
        <w:rPr>
          <w:rFonts w:ascii="Palatino Linotype" w:hAnsi="Palatino Linotype"/>
          <w:b/>
          <w:bCs/>
          <w:sz w:val="22"/>
          <w:szCs w:val="22"/>
          <w:lang w:bidi="it-IT"/>
        </w:rPr>
        <w:t>Scuola Secondaria di Primo Grado “Mario Costa” di San Francesco al Campo</w:t>
      </w:r>
      <w:r>
        <w:rPr>
          <w:rFonts w:ascii="Palatino Linotype" w:hAnsi="Palatino Linotype"/>
          <w:sz w:val="22"/>
          <w:szCs w:val="22"/>
          <w:lang w:bidi="it-IT"/>
        </w:rPr>
        <w:t xml:space="preserve">, pur essendo di piccole dimensioni, offre la possibilità ai propri alunni di scegliere tra due diverse articolazioni di percorsi educativi e didattici. Nel plesso, che generalmente accoglie due sole sezioni, convivono infatti il </w:t>
      </w:r>
      <w:r>
        <w:rPr>
          <w:rFonts w:ascii="Palatino Linotype" w:hAnsi="Palatino Linotype"/>
          <w:b/>
          <w:bCs/>
          <w:sz w:val="22"/>
          <w:szCs w:val="22"/>
          <w:lang w:bidi="it-IT"/>
        </w:rPr>
        <w:t>Tempo Normale</w:t>
      </w:r>
      <w:r>
        <w:rPr>
          <w:rFonts w:ascii="Palatino Linotype" w:hAnsi="Palatino Linotype"/>
          <w:sz w:val="22"/>
          <w:szCs w:val="22"/>
          <w:lang w:bidi="it-IT"/>
        </w:rPr>
        <w:t xml:space="preserve"> e il </w:t>
      </w:r>
      <w:r>
        <w:rPr>
          <w:rFonts w:ascii="Palatino Linotype" w:hAnsi="Palatino Linotype"/>
          <w:b/>
          <w:bCs/>
          <w:sz w:val="22"/>
          <w:szCs w:val="22"/>
          <w:lang w:bidi="it-IT"/>
        </w:rPr>
        <w:t>percorso a Indirizzo Musicale</w:t>
      </w:r>
      <w:r>
        <w:rPr>
          <w:rFonts w:ascii="Palatino Linotype" w:hAnsi="Palatino Linotype"/>
          <w:sz w:val="22"/>
          <w:szCs w:val="22"/>
          <w:lang w:bidi="it-IT"/>
        </w:rPr>
        <w:t xml:space="preserve"> che prevede, in aggiunta alle normali attività curricolari, anche l’insegnamento di uno strumento a scelta tra i quattro attivati (Chitarra, Percussioni, Pianoforte o Saxofono). L’assegnazione degli alunni alle sezioni (A e B) avviene a cura della Commissione Formazione Classi a prescindere dal percorso didattico scelto dalle Famiglie; l’attenta gestione e una buona organizzazione dell’orario scolastico permettono la convivenza nella medesima classe di alunni iscritti a tempi-scuola differenti. </w:t>
      </w:r>
    </w:p>
    <w:p>
      <w:pPr>
        <w:pStyle w:val="Normal"/>
        <w:spacing w:lineRule="auto" w:line="276"/>
        <w:jc w:val="both"/>
        <w:rPr>
          <w:rFonts w:ascii="Palatino Linotype" w:hAnsi="Palatino Linotype"/>
          <w:b/>
          <w:b/>
          <w:bCs/>
          <w:lang w:bidi="it-IT"/>
        </w:rPr>
      </w:pPr>
      <w:r>
        <w:rPr>
          <w:rFonts w:ascii="Palatino Linotype" w:hAnsi="Palatino Linotype"/>
          <w:b/>
          <w:bCs/>
          <w:lang w:bidi="it-IT"/>
        </w:rPr>
        <w:t xml:space="preserve">ORARIO TEMPO NORMALE </w:t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25"/>
        <w:gridCol w:w="8112"/>
      </w:tblGrid>
      <w:tr>
        <w:trPr/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both"/>
              <w:rPr>
                <w:rFonts w:ascii="Palatino Linotype" w:hAnsi="Palatino Linotype"/>
                <w:sz w:val="22"/>
                <w:szCs w:val="22"/>
                <w:lang w:bidi="it-IT"/>
              </w:rPr>
            </w:pPr>
            <w:r>
              <w:rPr>
                <w:rFonts w:ascii="Palatino Linotype" w:hAnsi="Palatino Linotype"/>
                <w:sz w:val="22"/>
                <w:szCs w:val="22"/>
                <w:lang w:bidi="it-IT"/>
              </w:rPr>
              <w:t xml:space="preserve">Mattino: </w:t>
            </w:r>
          </w:p>
        </w:tc>
        <w:tc>
          <w:tcPr>
            <w:tcW w:w="8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both"/>
              <w:rPr>
                <w:rFonts w:ascii="Palatino Linotype" w:hAnsi="Palatino Linotype"/>
                <w:sz w:val="22"/>
                <w:szCs w:val="22"/>
                <w:lang w:bidi="it-IT"/>
              </w:rPr>
            </w:pPr>
            <w:r>
              <w:rPr>
                <w:rFonts w:ascii="Palatino Linotype" w:hAnsi="Palatino Linotype"/>
                <w:sz w:val="22"/>
                <w:szCs w:val="22"/>
                <w:lang w:bidi="it-IT"/>
              </w:rPr>
              <w:t xml:space="preserve">dalle ore 07.50 alle ore 13.30, dal lunedì al venerdì </w:t>
            </w:r>
          </w:p>
          <w:p>
            <w:pPr>
              <w:pStyle w:val="Normal"/>
              <w:spacing w:lineRule="auto" w:line="276"/>
              <w:jc w:val="both"/>
              <w:rPr>
                <w:rFonts w:ascii="Palatino Linotype" w:hAnsi="Palatino Linotype"/>
                <w:sz w:val="22"/>
                <w:szCs w:val="22"/>
                <w:lang w:bidi="it-IT"/>
              </w:rPr>
            </w:pPr>
            <w:r>
              <w:rPr>
                <w:rFonts w:ascii="Palatino Linotype" w:hAnsi="Palatino Linotype"/>
                <w:sz w:val="22"/>
                <w:szCs w:val="22"/>
                <w:lang w:bidi="it-IT"/>
              </w:rPr>
              <w:t>(6 moduli da 55’ ciascuno a cui si aggiunge un intervallo di 10’)</w:t>
            </w:r>
          </w:p>
        </w:tc>
      </w:tr>
      <w:tr>
        <w:trPr/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both"/>
              <w:rPr>
                <w:rFonts w:ascii="Palatino Linotype" w:hAnsi="Palatino Linotype"/>
                <w:sz w:val="22"/>
                <w:szCs w:val="22"/>
                <w:lang w:bidi="it-IT"/>
              </w:rPr>
            </w:pPr>
            <w:r>
              <w:rPr>
                <w:rFonts w:ascii="Palatino Linotype" w:hAnsi="Palatino Linotype"/>
                <w:sz w:val="22"/>
                <w:szCs w:val="22"/>
                <w:lang w:bidi="it-IT"/>
              </w:rPr>
              <w:t>Pomeriggio:</w:t>
            </w:r>
          </w:p>
        </w:tc>
        <w:tc>
          <w:tcPr>
            <w:tcW w:w="81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both"/>
              <w:rPr>
                <w:rFonts w:ascii="Palatino Linotype" w:hAnsi="Palatino Linotype"/>
                <w:sz w:val="22"/>
                <w:szCs w:val="22"/>
                <w:lang w:bidi="it-IT"/>
              </w:rPr>
            </w:pPr>
            <w:r>
              <w:rPr>
                <w:rFonts w:ascii="Palatino Linotype" w:hAnsi="Palatino Linotype"/>
                <w:sz w:val="22"/>
                <w:szCs w:val="22"/>
                <w:lang w:bidi="it-IT"/>
              </w:rPr>
              <w:t>dalle ore 14.30 alle ore 16.00 il lunedì</w:t>
            </w:r>
          </w:p>
          <w:p>
            <w:pPr>
              <w:pStyle w:val="Normal"/>
              <w:spacing w:lineRule="auto" w:line="276"/>
              <w:jc w:val="both"/>
              <w:rPr>
                <w:rFonts w:ascii="Palatino Linotype" w:hAnsi="Palatino Linotype"/>
                <w:sz w:val="22"/>
                <w:szCs w:val="22"/>
                <w:lang w:bidi="it-IT"/>
              </w:rPr>
            </w:pPr>
            <w:r>
              <w:rPr>
                <w:rFonts w:ascii="Palatino Linotype" w:hAnsi="Palatino Linotype"/>
                <w:sz w:val="22"/>
                <w:szCs w:val="22"/>
                <w:lang w:bidi="it-IT"/>
              </w:rPr>
              <w:t>(un modulo da 90’)</w:t>
            </w:r>
          </w:p>
        </w:tc>
      </w:tr>
    </w:tbl>
    <w:p>
      <w:pPr>
        <w:pStyle w:val="Normal"/>
        <w:spacing w:lineRule="auto" w:line="276"/>
        <w:jc w:val="both"/>
        <w:rPr>
          <w:rFonts w:ascii="Palatino Linotype" w:hAnsi="Palatino Linotype"/>
          <w:b/>
          <w:b/>
          <w:bCs/>
          <w:lang w:bidi="it-IT"/>
        </w:rPr>
      </w:pPr>
      <w:r>
        <w:rPr>
          <w:rFonts w:ascii="Palatino Linotype" w:hAnsi="Palatino Linotype"/>
          <w:b/>
          <w:bCs/>
          <w:lang w:bidi="it-IT"/>
        </w:rPr>
      </w:r>
    </w:p>
    <w:p>
      <w:pPr>
        <w:pStyle w:val="Normal"/>
        <w:spacing w:lineRule="auto" w:line="276"/>
        <w:jc w:val="both"/>
        <w:rPr/>
      </w:pPr>
      <w:r>
        <w:rPr>
          <w:rFonts w:ascii="Palatino Linotype" w:hAnsi="Palatino Linotype"/>
          <w:b/>
          <w:bCs/>
          <w:lang w:bidi="it-IT"/>
        </w:rPr>
        <w:t>ORARIO PERCORSO A INDIRIZZO MUSICALE</w:t>
      </w:r>
      <w:r>
        <w:rPr>
          <w:rStyle w:val="Enfasiforte"/>
          <w:rFonts w:ascii="Palatino Linotype" w:hAnsi="Palatino Linotype"/>
          <w:lang w:bidi="it-IT"/>
        </w:rPr>
        <w:t>*</w:t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25"/>
        <w:gridCol w:w="8112"/>
      </w:tblGrid>
      <w:tr>
        <w:trPr/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both"/>
              <w:rPr>
                <w:rFonts w:ascii="Palatino Linotype" w:hAnsi="Palatino Linotype"/>
                <w:sz w:val="22"/>
                <w:szCs w:val="22"/>
                <w:lang w:bidi="it-IT"/>
              </w:rPr>
            </w:pPr>
            <w:r>
              <w:rPr>
                <w:rFonts w:ascii="Palatino Linotype" w:hAnsi="Palatino Linotype"/>
                <w:sz w:val="22"/>
                <w:szCs w:val="22"/>
                <w:lang w:bidi="it-IT"/>
              </w:rPr>
              <w:t xml:space="preserve">Mattino: </w:t>
            </w:r>
          </w:p>
        </w:tc>
        <w:tc>
          <w:tcPr>
            <w:tcW w:w="8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both"/>
              <w:rPr>
                <w:rFonts w:ascii="Palatino Linotype" w:hAnsi="Palatino Linotype"/>
                <w:sz w:val="22"/>
                <w:szCs w:val="22"/>
                <w:lang w:bidi="it-IT"/>
              </w:rPr>
            </w:pPr>
            <w:r>
              <w:rPr>
                <w:rFonts w:ascii="Palatino Linotype" w:hAnsi="Palatino Linotype"/>
                <w:sz w:val="22"/>
                <w:szCs w:val="22"/>
                <w:lang w:bidi="it-IT"/>
              </w:rPr>
              <w:t xml:space="preserve">dalle ore 07.50 alle ore 13.30, dal lunedì al venerdì </w:t>
            </w:r>
          </w:p>
          <w:p>
            <w:pPr>
              <w:pStyle w:val="Normal"/>
              <w:spacing w:lineRule="auto" w:line="276"/>
              <w:jc w:val="both"/>
              <w:rPr>
                <w:rFonts w:ascii="Palatino Linotype" w:hAnsi="Palatino Linotype"/>
                <w:sz w:val="22"/>
                <w:szCs w:val="22"/>
                <w:lang w:bidi="it-IT"/>
              </w:rPr>
            </w:pPr>
            <w:r>
              <w:rPr>
                <w:rFonts w:ascii="Palatino Linotype" w:hAnsi="Palatino Linotype"/>
                <w:sz w:val="22"/>
                <w:szCs w:val="22"/>
                <w:lang w:bidi="it-IT"/>
              </w:rPr>
              <w:t>(6 moduli da 55’ ciascuno a cui si aggiunge un intervallo di 10’)</w:t>
            </w:r>
          </w:p>
        </w:tc>
      </w:tr>
      <w:tr>
        <w:trPr/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both"/>
              <w:rPr>
                <w:rFonts w:ascii="Palatino Linotype" w:hAnsi="Palatino Linotype"/>
                <w:sz w:val="22"/>
                <w:szCs w:val="22"/>
                <w:lang w:bidi="it-IT"/>
              </w:rPr>
            </w:pPr>
            <w:r>
              <w:rPr>
                <w:rFonts w:ascii="Palatino Linotype" w:hAnsi="Palatino Linotype"/>
                <w:sz w:val="22"/>
                <w:szCs w:val="22"/>
                <w:lang w:bidi="it-IT"/>
              </w:rPr>
              <w:t>Pomeriggio:</w:t>
            </w:r>
          </w:p>
        </w:tc>
        <w:tc>
          <w:tcPr>
            <w:tcW w:w="81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both"/>
              <w:rPr>
                <w:rFonts w:ascii="Palatino Linotype" w:hAnsi="Palatino Linotype"/>
                <w:sz w:val="22"/>
                <w:szCs w:val="22"/>
                <w:lang w:bidi="it-IT"/>
              </w:rPr>
            </w:pPr>
            <w:r>
              <w:rPr>
                <w:rFonts w:ascii="Palatino Linotype" w:hAnsi="Palatino Linotype"/>
                <w:sz w:val="22"/>
                <w:szCs w:val="22"/>
                <w:lang w:bidi="it-IT"/>
              </w:rPr>
              <w:t>Lunedì dalle ore 14.30 alle ore 16.00 (un modulo da 90’)</w:t>
            </w:r>
          </w:p>
          <w:p>
            <w:pPr>
              <w:pStyle w:val="Normal"/>
              <w:spacing w:lineRule="auto" w:line="276"/>
              <w:jc w:val="both"/>
              <w:rPr>
                <w:rFonts w:ascii="Palatino Linotype" w:hAnsi="Palatino Linotype"/>
                <w:sz w:val="22"/>
                <w:szCs w:val="22"/>
                <w:lang w:bidi="it-IT"/>
              </w:rPr>
            </w:pPr>
            <w:r>
              <w:rPr>
                <w:rFonts w:ascii="Palatino Linotype" w:hAnsi="Palatino Linotype"/>
                <w:sz w:val="22"/>
                <w:szCs w:val="22"/>
                <w:lang w:bidi="it-IT"/>
              </w:rPr>
              <w:t>Mercoledì dalle ore 14.30 alle 15.25 (un modulo da 55’)</w:t>
            </w:r>
          </w:p>
          <w:p>
            <w:pPr>
              <w:pStyle w:val="Normal"/>
              <w:spacing w:lineRule="auto" w:line="276"/>
              <w:jc w:val="both"/>
              <w:rPr>
                <w:rFonts w:ascii="Palatino Linotype" w:hAnsi="Palatino Linotype"/>
                <w:sz w:val="22"/>
                <w:szCs w:val="22"/>
                <w:lang w:bidi="it-IT"/>
              </w:rPr>
            </w:pPr>
            <w:r>
              <w:rPr>
                <w:rFonts w:ascii="Palatino Linotype" w:hAnsi="Palatino Linotype"/>
                <w:sz w:val="22"/>
                <w:szCs w:val="22"/>
                <w:lang w:bidi="it-IT"/>
              </w:rPr>
              <w:t xml:space="preserve">Ai due rientri si aggiungono la lezione Individuale di Strumento e la lezione collettiva di Orchestra il cui orario è stabilito in accordo con le Famiglie durante la riunione di inizio d’anno e variabile a seconda dell’annualità frequentata. </w:t>
            </w:r>
          </w:p>
        </w:tc>
      </w:tr>
    </w:tbl>
    <w:p>
      <w:pPr>
        <w:pStyle w:val="Normal"/>
        <w:jc w:val="both"/>
        <w:rPr/>
      </w:pPr>
      <w:r>
        <w:rPr>
          <w:rStyle w:val="Enfasiforte"/>
          <w:rFonts w:ascii="Palatino Linotype" w:hAnsi="Palatino Linotype"/>
          <w:sz w:val="22"/>
          <w:szCs w:val="22"/>
          <w:lang w:bidi="it-IT"/>
        </w:rPr>
        <w:t xml:space="preserve">* </w:t>
      </w:r>
      <w:r>
        <w:rPr>
          <w:rStyle w:val="Enfasiforte"/>
          <w:rFonts w:ascii="Palatino Linotype" w:hAnsi="Palatino Linotype"/>
          <w:b w:val="false"/>
          <w:bCs w:val="false"/>
          <w:i/>
          <w:iCs/>
          <w:sz w:val="22"/>
          <w:szCs w:val="22"/>
          <w:lang w:bidi="it-IT"/>
        </w:rPr>
        <w:t>Si ricorda che l’iscrizione al percorso a Indirizzo Musicale è subordinata al risultato del test – orientativo</w:t>
      </w:r>
    </w:p>
    <w:p>
      <w:pPr>
        <w:pStyle w:val="Normal"/>
        <w:jc w:val="both"/>
        <w:rPr/>
      </w:pPr>
      <w:r>
        <w:rPr>
          <w:rStyle w:val="Enfasiforte"/>
          <w:rFonts w:ascii="Palatino Linotype" w:hAnsi="Palatino Linotype"/>
          <w:b w:val="false"/>
          <w:bCs w:val="false"/>
          <w:i/>
          <w:iCs/>
          <w:sz w:val="22"/>
          <w:szCs w:val="22"/>
          <w:lang w:bidi="it-IT"/>
        </w:rPr>
        <w:t xml:space="preserve">  </w:t>
      </w:r>
      <w:r>
        <w:rPr>
          <w:rStyle w:val="Enfasiforte"/>
          <w:rFonts w:ascii="Palatino Linotype" w:hAnsi="Palatino Linotype"/>
          <w:b w:val="false"/>
          <w:bCs w:val="false"/>
          <w:i/>
          <w:iCs/>
          <w:sz w:val="22"/>
          <w:szCs w:val="22"/>
          <w:lang w:bidi="it-IT"/>
        </w:rPr>
        <w:t>attitudinale</w:t>
      </w:r>
    </w:p>
    <w:p>
      <w:pPr>
        <w:pStyle w:val="Normal"/>
        <w:spacing w:lineRule="auto" w:line="276"/>
        <w:jc w:val="center"/>
        <w:rPr/>
      </w:pPr>
      <w:r>
        <w:rPr>
          <w:rStyle w:val="Enfasiforte"/>
          <w:rFonts w:ascii="Palatino Linotype" w:hAnsi="Palatino Linotype"/>
          <w:lang w:bidi="it-IT"/>
        </w:rPr>
        <w:t xml:space="preserve">PROGETTI PRINCIPALI </w:t>
      </w:r>
    </w:p>
    <w:p>
      <w:pPr>
        <w:pStyle w:val="Normal"/>
        <w:numPr>
          <w:ilvl w:val="0"/>
          <w:numId w:val="1"/>
        </w:numPr>
        <w:spacing w:lineRule="auto" w:line="276"/>
        <w:jc w:val="center"/>
        <w:rPr/>
      </w:pPr>
      <w:r>
        <w:rPr>
          <w:rStyle w:val="Enfasiforte"/>
          <w:rFonts w:ascii="Palatino Linotype" w:hAnsi="Palatino Linotype"/>
          <w:b w:val="false"/>
          <w:bCs w:val="false"/>
          <w:lang w:bidi="it-IT"/>
        </w:rPr>
        <w:t>Laboratori di approfondimento e recupero di Lingua Italiana e Matematica</w:t>
      </w:r>
    </w:p>
    <w:p>
      <w:pPr>
        <w:pStyle w:val="Normal"/>
        <w:numPr>
          <w:ilvl w:val="0"/>
          <w:numId w:val="2"/>
        </w:numPr>
        <w:spacing w:lineRule="auto" w:line="276"/>
        <w:jc w:val="center"/>
        <w:rPr/>
      </w:pPr>
      <w:r>
        <w:rPr>
          <w:rStyle w:val="Enfasiforte"/>
          <w:rFonts w:ascii="Palatino Linotype" w:hAnsi="Palatino Linotype"/>
          <w:b w:val="false"/>
          <w:bCs w:val="false"/>
          <w:lang w:bidi="it-IT"/>
        </w:rPr>
        <w:t xml:space="preserve">Laboratorio di Informatica </w:t>
      </w:r>
      <w:bookmarkStart w:id="0" w:name="__DdeLink__6800_1320012167"/>
      <w:r>
        <w:rPr>
          <w:rStyle w:val="Enfasiforte"/>
          <w:rFonts w:ascii="Palatino Linotype" w:hAnsi="Palatino Linotype"/>
          <w:b w:val="false"/>
          <w:bCs w:val="false"/>
          <w:lang w:bidi="it-IT"/>
        </w:rPr>
        <w:t>(tutte le classi)</w:t>
      </w:r>
      <w:bookmarkEnd w:id="0"/>
    </w:p>
    <w:p>
      <w:pPr>
        <w:pStyle w:val="Normal"/>
        <w:numPr>
          <w:ilvl w:val="0"/>
          <w:numId w:val="3"/>
        </w:numPr>
        <w:spacing w:lineRule="auto" w:line="276"/>
        <w:jc w:val="center"/>
        <w:rPr/>
      </w:pPr>
      <w:r>
        <w:rPr>
          <w:rStyle w:val="Enfasiforte"/>
          <w:rFonts w:ascii="Palatino Linotype" w:hAnsi="Palatino Linotype"/>
          <w:b w:val="false"/>
          <w:bCs w:val="false"/>
          <w:lang w:bidi="it-IT"/>
        </w:rPr>
        <w:t xml:space="preserve">La Scuola </w:t>
      </w:r>
      <w:r>
        <w:rPr>
          <w:rStyle w:val="Enfasiforte"/>
          <w:rFonts w:ascii="Palatino Linotype" w:hAnsi="Palatino Linotype"/>
          <w:b w:val="false"/>
          <w:bCs w:val="false"/>
          <w:lang w:bidi="it-IT"/>
        </w:rPr>
        <w:t>va</w:t>
      </w:r>
      <w:r>
        <w:rPr>
          <w:rStyle w:val="Enfasiforte"/>
          <w:rFonts w:ascii="Palatino Linotype" w:hAnsi="Palatino Linotype"/>
          <w:b w:val="false"/>
          <w:bCs w:val="false"/>
          <w:lang w:bidi="it-IT"/>
        </w:rPr>
        <w:t xml:space="preserve"> in Piscina (classi II e III)</w:t>
      </w:r>
    </w:p>
    <w:p>
      <w:pPr>
        <w:pStyle w:val="Normal"/>
        <w:numPr>
          <w:ilvl w:val="0"/>
          <w:numId w:val="4"/>
        </w:numPr>
        <w:spacing w:lineRule="auto" w:line="276"/>
        <w:jc w:val="center"/>
        <w:rPr/>
      </w:pPr>
      <w:r>
        <w:rPr>
          <w:rStyle w:val="Enfasiforte"/>
          <w:rFonts w:ascii="Palatino Linotype" w:hAnsi="Palatino Linotype"/>
          <w:b w:val="false"/>
          <w:bCs w:val="false"/>
          <w:lang w:bidi="it-IT"/>
        </w:rPr>
        <w:t xml:space="preserve">Laboratorio di approfondimento di Lingua Inglese </w:t>
      </w:r>
    </w:p>
    <w:p>
      <w:pPr>
        <w:pStyle w:val="Normal"/>
        <w:spacing w:lineRule="auto" w:line="276"/>
        <w:ind w:left="720" w:hanging="0"/>
        <w:jc w:val="center"/>
        <w:rPr/>
      </w:pPr>
      <w:r>
        <w:rPr>
          <w:rStyle w:val="Enfasiforte"/>
          <w:rFonts w:ascii="Palatino Linotype" w:hAnsi="Palatino Linotype"/>
          <w:b w:val="false"/>
          <w:bCs w:val="false"/>
          <w:lang w:bidi="it-IT"/>
        </w:rPr>
        <w:t>con Docente Madrelingua (classi II e III)</w:t>
      </w:r>
    </w:p>
    <w:p>
      <w:pPr>
        <w:pStyle w:val="Normal"/>
        <w:numPr>
          <w:ilvl w:val="0"/>
          <w:numId w:val="4"/>
        </w:numPr>
        <w:spacing w:lineRule="auto" w:line="276"/>
        <w:jc w:val="center"/>
        <w:rPr/>
      </w:pPr>
      <w:r>
        <w:rPr>
          <w:rStyle w:val="Enfasiforte"/>
          <w:rFonts w:ascii="Palatino Linotype" w:hAnsi="Palatino Linotype"/>
          <w:b w:val="false"/>
          <w:bCs w:val="false"/>
          <w:lang w:bidi="it-IT"/>
        </w:rPr>
        <w:t xml:space="preserve">Esame Trinity (classe </w:t>
      </w:r>
      <w:r>
        <w:rPr>
          <w:rStyle w:val="Enfasiforte"/>
          <w:rFonts w:ascii="Palatino Linotype" w:hAnsi="Palatino Linotype"/>
          <w:b w:val="false"/>
          <w:bCs w:val="false"/>
          <w:lang w:bidi="it-IT"/>
        </w:rPr>
        <w:t xml:space="preserve">II </w:t>
      </w:r>
      <w:r>
        <w:rPr>
          <w:rStyle w:val="Enfasiforte"/>
          <w:rFonts w:ascii="Palatino Linotype" w:hAnsi="Palatino Linotype"/>
          <w:b w:val="false"/>
          <w:bCs w:val="false"/>
          <w:lang w:bidi="it-IT"/>
        </w:rPr>
        <w:t xml:space="preserve">e </w:t>
      </w:r>
      <w:r>
        <w:rPr>
          <w:rStyle w:val="Enfasiforte"/>
          <w:rFonts w:ascii="Palatino Linotype" w:hAnsi="Palatino Linotype"/>
          <w:b w:val="false"/>
          <w:bCs w:val="false"/>
          <w:lang w:bidi="it-IT"/>
        </w:rPr>
        <w:t>III)</w:t>
      </w:r>
    </w:p>
    <w:p>
      <w:pPr>
        <w:pStyle w:val="Normal"/>
        <w:numPr>
          <w:ilvl w:val="0"/>
          <w:numId w:val="4"/>
        </w:numPr>
        <w:spacing w:lineRule="auto" w:line="276"/>
        <w:jc w:val="center"/>
        <w:rPr/>
      </w:pPr>
      <w:r>
        <w:rPr>
          <w:rStyle w:val="Enfasiforte"/>
          <w:rFonts w:ascii="Palatino Linotype" w:hAnsi="Palatino Linotype"/>
          <w:b w:val="false"/>
          <w:bCs w:val="false"/>
          <w:lang w:bidi="it-IT"/>
        </w:rPr>
        <w:t xml:space="preserve">Sportello di ascolto </w:t>
      </w:r>
      <w:bookmarkStart w:id="1" w:name="__DdeLink__7517_1320012167"/>
      <w:r>
        <w:rPr>
          <w:rStyle w:val="Enfasiforte"/>
          <w:rFonts w:ascii="Palatino Linotype" w:hAnsi="Palatino Linotype"/>
          <w:b w:val="false"/>
          <w:bCs w:val="false"/>
          <w:lang w:bidi="it-IT"/>
        </w:rPr>
        <w:t>(tutte le classi)</w:t>
      </w:r>
      <w:bookmarkEnd w:id="1"/>
    </w:p>
    <w:p>
      <w:pPr>
        <w:pStyle w:val="Normal"/>
        <w:numPr>
          <w:ilvl w:val="0"/>
          <w:numId w:val="4"/>
        </w:numPr>
        <w:spacing w:lineRule="auto" w:line="276"/>
        <w:jc w:val="center"/>
        <w:rPr/>
      </w:pPr>
      <w:r>
        <w:rPr>
          <w:rStyle w:val="Enfasiforte"/>
          <w:rFonts w:ascii="Palatino Linotype" w:hAnsi="Palatino Linotyp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lang w:bidi="it-IT"/>
        </w:rPr>
        <w:t>P</w:t>
      </w:r>
      <w:r>
        <w:rPr>
          <w:rStyle w:val="Enfasiforte"/>
          <w:rFonts w:ascii="Palatino Linotype" w:hAnsi="Palatino Linotype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lang w:bidi="it-IT"/>
        </w:rPr>
        <w:t>artecipazione ad eventi e/o progetti ecosolidali </w:t>
      </w:r>
      <w:r>
        <w:rPr>
          <w:rStyle w:val="Enfasiforte"/>
          <w:rFonts w:ascii="Palatino Linotype" w:hAnsi="Palatino Linotype"/>
          <w:b w:val="false"/>
          <w:bCs w:val="false"/>
          <w:sz w:val="24"/>
          <w:lang w:bidi="it-IT"/>
        </w:rPr>
        <w:t xml:space="preserve"> (tutte le classi)</w:t>
      </w:r>
    </w:p>
    <w:p>
      <w:pPr>
        <w:pStyle w:val="Normal"/>
        <w:numPr>
          <w:ilvl w:val="0"/>
          <w:numId w:val="4"/>
        </w:numPr>
        <w:spacing w:lineRule="auto" w:line="276"/>
        <w:jc w:val="center"/>
        <w:rPr/>
      </w:pPr>
      <w:r>
        <w:rPr>
          <w:rStyle w:val="Enfasiforte"/>
          <w:rFonts w:ascii="Palatino Linotype" w:hAnsi="Palatino Linotype"/>
          <w:b w:val="false"/>
          <w:bCs w:val="false"/>
          <w:lang w:bidi="it-IT"/>
        </w:rPr>
        <w:t>Attività teatrali, artistiche e sportive</w:t>
      </w:r>
    </w:p>
    <w:p>
      <w:pPr>
        <w:pStyle w:val="Normal"/>
        <w:spacing w:lineRule="auto" w:line="276"/>
        <w:ind w:left="720" w:hanging="0"/>
        <w:jc w:val="center"/>
        <w:rPr/>
      </w:pPr>
      <w:r>
        <w:rPr>
          <w:rStyle w:val="Enfasiforte"/>
          <w:rFonts w:ascii="Palatino Linotype" w:hAnsi="Palatino Linotype"/>
          <w:b w:val="false"/>
          <w:bCs w:val="false"/>
          <w:i/>
          <w:iCs/>
          <w:sz w:val="22"/>
          <w:szCs w:val="22"/>
          <w:lang w:bidi="it-IT"/>
        </w:rPr>
        <w:t xml:space="preserve">Per una informazione esaustiva e dettagliata sui progetti e sulle attività </w:t>
      </w:r>
    </w:p>
    <w:p>
      <w:pPr>
        <w:pStyle w:val="Normal"/>
        <w:spacing w:lineRule="auto" w:line="276"/>
        <w:ind w:left="720" w:hanging="0"/>
        <w:jc w:val="center"/>
        <w:rPr/>
      </w:pPr>
      <w:r>
        <w:rPr>
          <w:rStyle w:val="Enfasiforte"/>
          <w:rFonts w:ascii="Palatino Linotype" w:hAnsi="Palatino Linotype"/>
          <w:b w:val="false"/>
          <w:bCs w:val="false"/>
          <w:i/>
          <w:iCs/>
          <w:sz w:val="22"/>
          <w:szCs w:val="22"/>
          <w:lang w:bidi="it-IT"/>
        </w:rPr>
        <w:t xml:space="preserve">laboratoriali si rimanda alla lettura delle pagine dedicate al PTOF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Palatino Linotype">
    <w:charset w:val="00"/>
    <w:family w:val="roman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OpenSymbol"/>
      </w:rPr>
    </w:lvl>
  </w:abstractNum>
  <w:abstractNum w:abstractNumId="2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OpenSymbol"/>
      </w:rPr>
    </w:lvl>
  </w:abstractNum>
  <w:abstractNum w:abstractNumId="3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OpenSymbol"/>
      </w:rPr>
    </w:lvl>
  </w:abstractNum>
  <w:abstractNum w:abstractNumId="4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OpenSymbol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  <w:compat>
    <w:doNotExpandShiftReturn/>
  </w:compat>
  <w:compat/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it-IT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75988"/>
    <w:pPr>
      <w:widowControl/>
      <w:overflowPunct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it-IT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 w:customStyle="1">
    <w:name w:val="Collegamento Internet"/>
    <w:rsid w:val="00375988"/>
    <w:rPr>
      <w:color w:val="000080"/>
      <w:u w:val="single"/>
    </w:rPr>
  </w:style>
  <w:style w:type="character" w:styleId="CollegamentoInternetvisitato" w:customStyle="1">
    <w:name w:val="Collegamento Internet visitato"/>
    <w:rsid w:val="00375988"/>
    <w:rPr>
      <w:color w:val="800000"/>
      <w:u w:val="single"/>
    </w:rPr>
  </w:style>
  <w:style w:type="character" w:styleId="Enfasiforte" w:customStyle="1">
    <w:name w:val="Enfasi forte"/>
    <w:qFormat/>
    <w:rsid w:val="00375988"/>
    <w:rPr>
      <w:b/>
      <w:bCs/>
    </w:rPr>
  </w:style>
  <w:style w:type="character" w:styleId="Enfasi" w:customStyle="1">
    <w:name w:val="Enfasi"/>
    <w:qFormat/>
    <w:rsid w:val="00375988"/>
    <w:rPr>
      <w:i/>
      <w:iCs/>
    </w:rPr>
  </w:style>
  <w:style w:type="character" w:styleId="Punti" w:customStyle="1">
    <w:name w:val="Punti"/>
    <w:qFormat/>
    <w:rsid w:val="00375988"/>
    <w:rPr>
      <w:rFonts w:ascii="OpenSymbol" w:hAnsi="OpenSymbol" w:eastAsia="OpenSymbol"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rsid w:val="00375988"/>
    <w:pPr>
      <w:spacing w:lineRule="auto" w:line="276" w:before="0" w:after="140"/>
    </w:pPr>
    <w:rPr/>
  </w:style>
  <w:style w:type="paragraph" w:styleId="Elenco">
    <w:name w:val="List"/>
    <w:basedOn w:val="Corpodeltesto"/>
    <w:rsid w:val="00375988"/>
    <w:pPr/>
    <w:rPr/>
  </w:style>
  <w:style w:type="paragraph" w:styleId="Didascalia" w:customStyle="1">
    <w:name w:val="Caption"/>
    <w:basedOn w:val="Normal"/>
    <w:qFormat/>
    <w:rsid w:val="00375988"/>
    <w:pPr>
      <w:suppressLineNumbers/>
      <w:spacing w:before="120" w:after="120"/>
    </w:pPr>
    <w:rPr>
      <w:i/>
      <w:iCs/>
    </w:rPr>
  </w:style>
  <w:style w:type="paragraph" w:styleId="Indice" w:customStyle="1">
    <w:name w:val="Indice"/>
    <w:basedOn w:val="Normal"/>
    <w:qFormat/>
    <w:rsid w:val="00375988"/>
    <w:pPr>
      <w:suppressLineNumbers/>
    </w:pPr>
    <w:rPr/>
  </w:style>
  <w:style w:type="paragraph" w:styleId="Titoloprincipale">
    <w:name w:val="Title"/>
    <w:basedOn w:val="Normal"/>
    <w:next w:val="Corpodeltesto"/>
    <w:qFormat/>
    <w:rsid w:val="00375988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ontenutotabella" w:customStyle="1">
    <w:name w:val="Contenuto tabella"/>
    <w:basedOn w:val="Normal"/>
    <w:qFormat/>
    <w:rsid w:val="00375988"/>
    <w:pPr>
      <w:suppressLineNumbers/>
    </w:pPr>
    <w:rPr/>
  </w:style>
  <w:style w:type="paragraph" w:styleId="Titolotabella" w:customStyle="1">
    <w:name w:val="Titolo tabella"/>
    <w:basedOn w:val="Contenutotabella"/>
    <w:qFormat/>
    <w:rsid w:val="00375988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4649</TotalTime>
  <Application>LibreOffice/6.3.5.2$Windows_X86_64 LibreOffice_project/dd0751754f11728f69b42ee2af66670068624673</Application>
  <Pages>1</Pages>
  <Words>372</Words>
  <Characters>2033</Characters>
  <CharactersWithSpaces>2383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2023-01-02T17:11:00Z</dcterms:created>
  <dc:creator/>
  <dc:description/>
  <dc:language>it-IT</dc:language>
  <cp:lastModifiedBy/>
  <dcterms:modified xsi:type="dcterms:W3CDTF">2023-01-02T19:52:47Z</dcterms:modified>
  <cp:revision>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